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Образовательная область: «Социально-коммуникативное развитие»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(интеграция с образовательными областями «Речевое развитие», «Познавательное развитие»)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Тема: Супермаркет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br/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b/>
          <w:bCs/>
          <w:color w:val="000000"/>
          <w:sz w:val="28"/>
          <w:szCs w:val="28"/>
        </w:rPr>
        <w:t>Цель:</w:t>
      </w:r>
      <w:r w:rsidRPr="00786834">
        <w:rPr>
          <w:color w:val="000000"/>
          <w:sz w:val="28"/>
          <w:szCs w:val="28"/>
        </w:rPr>
        <w:t> Познакомить детей с игрой «Супермаркет». Формировать у детей умение развивать сюжет на основе полученных знаний, передавать в игре трудовые действия работников супермаркета.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b/>
          <w:bCs/>
          <w:color w:val="000000"/>
          <w:sz w:val="28"/>
          <w:szCs w:val="28"/>
        </w:rPr>
        <w:t>Образовательные задачи</w:t>
      </w:r>
      <w:r w:rsidRPr="00786834">
        <w:rPr>
          <w:color w:val="000000"/>
          <w:sz w:val="28"/>
          <w:szCs w:val="28"/>
        </w:rPr>
        <w:t>: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• Способствовать формированию умений у детей распределять роли, подготавливать необходимые условия для игры.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b/>
          <w:bCs/>
          <w:color w:val="000000"/>
          <w:sz w:val="28"/>
          <w:szCs w:val="28"/>
        </w:rPr>
        <w:t>Развивающие задачи</w:t>
      </w:r>
      <w:r w:rsidRPr="00786834">
        <w:rPr>
          <w:color w:val="000000"/>
          <w:sz w:val="28"/>
          <w:szCs w:val="28"/>
        </w:rPr>
        <w:t>: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•Создавать условия для творческого самовыражения для возникновения новых игр и их развития.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b/>
          <w:bCs/>
          <w:color w:val="000000"/>
          <w:sz w:val="28"/>
          <w:szCs w:val="28"/>
        </w:rPr>
        <w:t>Воспитательные задачи: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• Воспитывать самостоятельность в разрешении конфликтных ситуаций, возникающих в ходе игры. Формировать умение согласовывать свои действия с действиями партнеров.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b/>
          <w:bCs/>
          <w:color w:val="000000"/>
          <w:sz w:val="28"/>
          <w:szCs w:val="28"/>
        </w:rPr>
        <w:t>Предварительная работа: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b/>
          <w:bCs/>
          <w:color w:val="000000"/>
          <w:sz w:val="28"/>
          <w:szCs w:val="28"/>
        </w:rPr>
        <w:t>-</w:t>
      </w:r>
      <w:r w:rsidRPr="00786834">
        <w:rPr>
          <w:color w:val="000000"/>
          <w:sz w:val="28"/>
          <w:szCs w:val="28"/>
        </w:rPr>
        <w:t> Рассматривание иллюстраций с различными ситуациями в магазине.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Обыгрывание действий продавца, кассира, покупателя, грузчика, продавца- консультанта.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Дидактические игры по классификации продуктов питания, одежды, овощей, фруктов, посуды.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Д/И «Назови магазин»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Чтение произведения Б.Воронько «Сказка о необычных покупках», стихотворение О.Емельяновой «Магазин игрушек».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Беседа «Поведение в общественных местах».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Подготовка игрового пространства.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b/>
          <w:bCs/>
          <w:color w:val="000000"/>
          <w:sz w:val="28"/>
          <w:szCs w:val="28"/>
        </w:rPr>
        <w:t>Оборудование: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b/>
          <w:bCs/>
          <w:color w:val="000000"/>
          <w:sz w:val="28"/>
          <w:szCs w:val="28"/>
        </w:rPr>
        <w:t>- </w:t>
      </w:r>
      <w:r w:rsidRPr="00786834">
        <w:rPr>
          <w:color w:val="000000"/>
          <w:sz w:val="28"/>
          <w:szCs w:val="28"/>
        </w:rPr>
        <w:t>Весы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Кассовый аппарат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Корзины для покупателей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Сумочки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Кошельки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Деньги (из бумаги)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Чеки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Ценники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Товары по отделам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Таблички с названиями отделов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Отличительные элементы для сотрудников (</w:t>
      </w:r>
      <w:proofErr w:type="spellStart"/>
      <w:r w:rsidRPr="00786834">
        <w:rPr>
          <w:color w:val="000000"/>
          <w:sz w:val="28"/>
          <w:szCs w:val="28"/>
        </w:rPr>
        <w:t>бейджи</w:t>
      </w:r>
      <w:proofErr w:type="spellEnd"/>
      <w:r w:rsidRPr="00786834">
        <w:rPr>
          <w:color w:val="000000"/>
          <w:sz w:val="28"/>
          <w:szCs w:val="28"/>
        </w:rPr>
        <w:t>)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b/>
          <w:bCs/>
          <w:color w:val="000000"/>
          <w:sz w:val="28"/>
          <w:szCs w:val="28"/>
        </w:rPr>
        <w:t>Ход НОД: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Дети стоят на ковре полукругом.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lastRenderedPageBreak/>
        <w:t>Воспитатель: Ребята, как вы думаете, откуда к вам домой попадают овощи, фрукты, мебель, посуда, одежда, бытовая техника, продукты, книги</w:t>
      </w:r>
      <w:proofErr w:type="gramStart"/>
      <w:r w:rsidRPr="00786834">
        <w:rPr>
          <w:color w:val="000000"/>
          <w:sz w:val="28"/>
          <w:szCs w:val="28"/>
        </w:rPr>
        <w:t xml:space="preserve"> ?</w:t>
      </w:r>
      <w:proofErr w:type="gramEnd"/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Дети: Из магазина.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Воспитатель: А какие магазины вы знаете? Назовите.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Дети: Магазин игрушек, бытовой техники, книжный, мебельный, овощной, продуктовый.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Воспитатель: Молодцы! Много назвали магазинов! А скажите, ребята, есть такой магазин, в котором можно купить все сразу: молоко, хлеб, посуду, овощи и фрукты?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А ведь такой магазин существует, он называется «Супермаркет»!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Я вам предлагаю построить свой «Супермаркет», в котором будет продаваться все, что мы захотим. А затем поиграем в «Супермаркет».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Воспитатель: Ребята, что мы будем продавать в нашем супермаркете? (дети выбирают) Значит, у нас будут продаваться продукты ( ), детские игрушки</w:t>
      </w:r>
      <w:proofErr w:type="gramStart"/>
      <w:r w:rsidRPr="00786834">
        <w:rPr>
          <w:color w:val="000000"/>
          <w:sz w:val="28"/>
          <w:szCs w:val="28"/>
        </w:rPr>
        <w:t xml:space="preserve"> ,</w:t>
      </w:r>
      <w:proofErr w:type="gramEnd"/>
      <w:r w:rsidRPr="00786834">
        <w:rPr>
          <w:color w:val="000000"/>
          <w:sz w:val="28"/>
          <w:szCs w:val="28"/>
        </w:rPr>
        <w:t xml:space="preserve"> овощи и фрукты , книги 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proofErr w:type="gramStart"/>
      <w:r w:rsidRPr="00786834">
        <w:rPr>
          <w:color w:val="000000"/>
          <w:sz w:val="28"/>
          <w:szCs w:val="28"/>
        </w:rPr>
        <w:t>- Итак, в нашем «Супермаркете» будет четыре отдела: продуктовый, игрушечный, овощной, книжный.</w:t>
      </w:r>
      <w:proofErr w:type="gramEnd"/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А теперь нам надо расставить то, что мы будем с вами продавать по отделам.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дети, а кто работает в магазине?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Дети: Продавец, продавец-консультант, кассир, водитель, охранник, рекламный агент, директор магазина.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 xml:space="preserve">Воспитатель: Правильно, продавцы будут </w:t>
      </w:r>
      <w:proofErr w:type="gramStart"/>
      <w:r w:rsidRPr="00786834">
        <w:rPr>
          <w:color w:val="000000"/>
          <w:sz w:val="28"/>
          <w:szCs w:val="28"/>
        </w:rPr>
        <w:t>говорить</w:t>
      </w:r>
      <w:proofErr w:type="gramEnd"/>
      <w:r w:rsidRPr="00786834">
        <w:rPr>
          <w:color w:val="000000"/>
          <w:sz w:val="28"/>
          <w:szCs w:val="28"/>
        </w:rPr>
        <w:t xml:space="preserve"> сколько стоит товар, взвешивают его; кассир пробивает чеки, дает сдачу; консультант рассказывает про товар и помогает выбрать его; охранник охраняет магазин; водитель привозит товар в магазин; рекламные агент выбирает тот товар, который будет рекламировать; директор контролирует работу всех работников магазина.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Супермаркет мы построили, теперь надо распределить роли</w:t>
      </w:r>
      <w:proofErr w:type="gramStart"/>
      <w:r w:rsidRPr="00786834">
        <w:rPr>
          <w:color w:val="000000"/>
          <w:sz w:val="28"/>
          <w:szCs w:val="28"/>
        </w:rPr>
        <w:t>.</w:t>
      </w:r>
      <w:proofErr w:type="gramEnd"/>
      <w:r w:rsidRPr="00786834">
        <w:rPr>
          <w:color w:val="000000"/>
          <w:sz w:val="28"/>
          <w:szCs w:val="28"/>
        </w:rPr>
        <w:t xml:space="preserve"> ( </w:t>
      </w:r>
      <w:proofErr w:type="gramStart"/>
      <w:r w:rsidRPr="00786834">
        <w:rPr>
          <w:color w:val="000000"/>
          <w:sz w:val="28"/>
          <w:szCs w:val="28"/>
        </w:rPr>
        <w:t>о</w:t>
      </w:r>
      <w:proofErr w:type="gramEnd"/>
      <w:r w:rsidRPr="00786834">
        <w:rPr>
          <w:color w:val="000000"/>
          <w:sz w:val="28"/>
          <w:szCs w:val="28"/>
        </w:rPr>
        <w:t xml:space="preserve">дновременно раздаю </w:t>
      </w:r>
      <w:proofErr w:type="spellStart"/>
      <w:r w:rsidRPr="00786834">
        <w:rPr>
          <w:color w:val="000000"/>
          <w:sz w:val="28"/>
          <w:szCs w:val="28"/>
        </w:rPr>
        <w:t>бейджи</w:t>
      </w:r>
      <w:proofErr w:type="spellEnd"/>
      <w:r w:rsidRPr="00786834">
        <w:rPr>
          <w:color w:val="000000"/>
          <w:sz w:val="28"/>
          <w:szCs w:val="28"/>
        </w:rPr>
        <w:t>).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Все оставшиеся участники игры будут покупателями.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Ребята, не забываем про вежливые слова. Это одно из условий нашей игры: без слов «будьте добры», «пожалуйста», «здравствуйте», «спасибо», «до свидания», товар отпускаться не будет.</w:t>
      </w:r>
    </w:p>
    <w:p w:rsidR="00E8222A" w:rsidRPr="00786834" w:rsidRDefault="00E8222A" w:rsidP="00E8222A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- Ну а теперь пора открывать наш «Супермаркет». Все работники магазина занимают свои места. Директор объявляет об открытии нового магазина и приветливо встречает гостей.</w:t>
      </w:r>
    </w:p>
    <w:p w:rsidR="004415A6" w:rsidRPr="00786834" w:rsidRDefault="004415A6">
      <w:pPr>
        <w:rPr>
          <w:rFonts w:ascii="Times New Roman" w:hAnsi="Times New Roman" w:cs="Times New Roman"/>
          <w:sz w:val="28"/>
          <w:szCs w:val="28"/>
        </w:rPr>
      </w:pPr>
    </w:p>
    <w:sectPr w:rsidR="004415A6" w:rsidRPr="00786834" w:rsidSect="00B6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22A"/>
    <w:rsid w:val="004415A6"/>
    <w:rsid w:val="00786834"/>
    <w:rsid w:val="00B63ABD"/>
    <w:rsid w:val="00E8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2019-03-20T13:52:00Z</dcterms:created>
  <dcterms:modified xsi:type="dcterms:W3CDTF">2019-03-21T06:21:00Z</dcterms:modified>
</cp:coreProperties>
</file>