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F4" w:rsidRPr="001E4FF4" w:rsidRDefault="001E4FF4" w:rsidP="001E4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F4"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Pr="001E4FF4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 в младшей группе</w:t>
      </w:r>
    </w:p>
    <w:p w:rsidR="001E4FF4" w:rsidRPr="001E4FF4" w:rsidRDefault="001E4FF4" w:rsidP="001E4F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FF4">
        <w:rPr>
          <w:rFonts w:ascii="Times New Roman" w:hAnsi="Times New Roman" w:cs="Times New Roman"/>
          <w:b/>
          <w:sz w:val="28"/>
          <w:szCs w:val="28"/>
        </w:rPr>
        <w:t>«Украсим Дымковскую игрушку».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Цель: продолжить знакомство с дымковской игрушкой, особенностями узора; учить различать элементы дымковской росписи, рисовать кружочки с помощью  приспособлений (</w:t>
      </w:r>
      <w:proofErr w:type="gramStart"/>
      <w:r w:rsidRPr="001E4FF4">
        <w:rPr>
          <w:rFonts w:ascii="Times New Roman" w:hAnsi="Times New Roman" w:cs="Times New Roman"/>
          <w:sz w:val="28"/>
          <w:szCs w:val="28"/>
        </w:rPr>
        <w:t>тычков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>).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proofErr w:type="gramStart"/>
      <w:r w:rsidRPr="001E4FF4">
        <w:rPr>
          <w:rFonts w:ascii="Times New Roman" w:hAnsi="Times New Roman" w:cs="Times New Roman"/>
          <w:sz w:val="28"/>
          <w:szCs w:val="28"/>
        </w:rPr>
        <w:t>дымковская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4FF4">
        <w:rPr>
          <w:rFonts w:ascii="Times New Roman" w:hAnsi="Times New Roman" w:cs="Times New Roman"/>
          <w:sz w:val="28"/>
          <w:szCs w:val="28"/>
        </w:rPr>
        <w:t>лощадка</w:t>
      </w:r>
      <w:proofErr w:type="spellEnd"/>
      <w:r w:rsidRPr="001E4FF4">
        <w:rPr>
          <w:rFonts w:ascii="Times New Roman" w:hAnsi="Times New Roman" w:cs="Times New Roman"/>
          <w:sz w:val="28"/>
          <w:szCs w:val="28"/>
        </w:rPr>
        <w:t xml:space="preserve"> и козлик, </w:t>
      </w:r>
      <w:proofErr w:type="spellStart"/>
      <w:r w:rsidRPr="001E4FF4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1E4FF4">
        <w:rPr>
          <w:rFonts w:ascii="Times New Roman" w:hAnsi="Times New Roman" w:cs="Times New Roman"/>
          <w:sz w:val="28"/>
          <w:szCs w:val="28"/>
        </w:rPr>
        <w:t>, образец педагогического рисунка, краски, кисти, тычки (палочки с намотанной на них ватой), салфетки, стаканы с водой, мольберт, листы бумаги с контуром лошадки.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I Создание игровой мотивации.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Воспитатель: Ребята я вас приглашаю в галерею дымковской игрушки. </w:t>
      </w:r>
      <w:proofErr w:type="gramStart"/>
      <w:r w:rsidRPr="001E4FF4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 xml:space="preserve"> какие они красивые. 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- У этого оленя рога золотые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Через горные отроги,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Через крыши деревень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4FF4">
        <w:rPr>
          <w:rFonts w:ascii="Times New Roman" w:hAnsi="Times New Roman" w:cs="Times New Roman"/>
          <w:sz w:val="28"/>
          <w:szCs w:val="28"/>
        </w:rPr>
        <w:t>Краснорогий</w:t>
      </w:r>
      <w:proofErr w:type="spellEnd"/>
      <w:r w:rsidRPr="001E4F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4FF4">
        <w:rPr>
          <w:rFonts w:ascii="Times New Roman" w:hAnsi="Times New Roman" w:cs="Times New Roman"/>
          <w:sz w:val="28"/>
          <w:szCs w:val="28"/>
        </w:rPr>
        <w:t>желторогий</w:t>
      </w:r>
      <w:proofErr w:type="spellEnd"/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Мчится глиняный олень.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- Краше всех индюк.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Вот индюк нарядный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Весь такой ладный.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У большого индюка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Все расписаны бока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Посмотрите пышный хвост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4FF4">
        <w:rPr>
          <w:rFonts w:ascii="Times New Roman" w:hAnsi="Times New Roman" w:cs="Times New Roman"/>
          <w:sz w:val="28"/>
          <w:szCs w:val="28"/>
        </w:rPr>
        <w:t>У него совсем не прост –</w:t>
      </w:r>
      <w:proofErr w:type="gramEnd"/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Точно солнечный цветок.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lastRenderedPageBreak/>
        <w:t>Да алеет гребешок!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Что за конь!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Только тронь –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E4F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 xml:space="preserve"> всадником вместе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Ускачет верст за двести.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Яшка – дружок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Дует в рожок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Сидит на спине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У свинки.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Воспитатель: Ребята, как называются все эти игрушки?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Дети: Дымковские.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Воспитатель: Давайте вспомним, как их делают.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Дети: Сначала игрушки вылепили из глины, потом высушили, окрасили в белый цвет и украсили узорами.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Воспитатель: Какого </w:t>
      </w:r>
      <w:proofErr w:type="gramStart"/>
      <w:r w:rsidRPr="001E4FF4">
        <w:rPr>
          <w:rFonts w:ascii="Times New Roman" w:hAnsi="Times New Roman" w:cs="Times New Roman"/>
          <w:sz w:val="28"/>
          <w:szCs w:val="28"/>
        </w:rPr>
        <w:t>бывают цвета бывают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 xml:space="preserve"> дымковские игрушки?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Дети: Только белые.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Воспитатель: А какие узоры?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Дети: Кольцо, круг, точка, прямая линия.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Воспитатель: Какие цвета использованы?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Дети: Красный, желтый, голубой, зеленый, оранжевый.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Воспитатель: Я тоже как мастер, Разрисовала лошадку яркими, красными, голубыми, кружками.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Лошадке так понравился наряд, она стала веселой. Улыбается.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Посмотрите, дети, сколько грустных лошадок. Почему?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Дети: Нет наряда. 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II Рисование «Украсим дымковскую лошадку». 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lastRenderedPageBreak/>
        <w:t>Воспитатель: Давайте мы им нарисуем наряд, и они будут улыбаться.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Посмотрите, как я украшаю свою лошадку. 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Но еще такие кружочки и точки можно рисовать специальным инструментом. </w:t>
      </w:r>
      <w:proofErr w:type="gramStart"/>
      <w:r w:rsidRPr="001E4FF4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 xml:space="preserve"> – с намотанной на нее ватой.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Такой палочкой рисовать точки и кружочки гораздо быстрее</w:t>
      </w:r>
      <w:proofErr w:type="gramStart"/>
      <w:r w:rsidRPr="001E4F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E4FF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>оказ приема рисования).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При смене цвета краски, то и </w:t>
      </w:r>
      <w:proofErr w:type="gramStart"/>
      <w:r w:rsidRPr="001E4FF4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 xml:space="preserve"> тоже нужно менять.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Вот и украсила я свою лошадку.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А теперь попробуйте сами.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III </w:t>
      </w:r>
      <w:proofErr w:type="spellStart"/>
      <w:r w:rsidRPr="001E4FF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E4FF4">
        <w:rPr>
          <w:rFonts w:ascii="Times New Roman" w:hAnsi="Times New Roman" w:cs="Times New Roman"/>
          <w:sz w:val="28"/>
          <w:szCs w:val="28"/>
        </w:rPr>
        <w:t>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4FF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E4FF4">
        <w:rPr>
          <w:rFonts w:ascii="Times New Roman" w:hAnsi="Times New Roman" w:cs="Times New Roman"/>
          <w:sz w:val="28"/>
          <w:szCs w:val="28"/>
        </w:rPr>
        <w:t xml:space="preserve"> «Замри»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Произносится текст </w:t>
      </w:r>
      <w:proofErr w:type="gramStart"/>
      <w:r w:rsidRPr="001E4FF4">
        <w:rPr>
          <w:rFonts w:ascii="Times New Roman" w:hAnsi="Times New Roman" w:cs="Times New Roman"/>
          <w:sz w:val="28"/>
          <w:szCs w:val="28"/>
        </w:rPr>
        <w:t>стихотворения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 xml:space="preserve"> и одновременно выполняются сопровождающие движения.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Мы топаем ногами, (топают)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Мы хлопаем руками, (хлопают)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Качаем головой, (качают головой)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Мы руки поднимаем, (руки вверх)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Потом их опускаем, (руки вниз)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Мы руки подаем (руки в «замок»)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И бегаем кругом, (покружиться на месте)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Раз, два, три, (три хлопка)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Любая фигура замри! (изобразить любую фигуру)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 w:rsidRPr="001E4FF4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1E4FF4">
        <w:rPr>
          <w:rFonts w:ascii="Times New Roman" w:hAnsi="Times New Roman" w:cs="Times New Roman"/>
          <w:sz w:val="28"/>
          <w:szCs w:val="28"/>
        </w:rPr>
        <w:t>, начинаем работу.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Дети выполняют рисунок, воспитатель помогает тем, кто затрудняется сделать это самостоятельно. 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>IV Рефлексия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lastRenderedPageBreak/>
        <w:t>Воспитатель: Посмотрите, ребята, какие красивые и нарядные получились у вас лошадки, козлики.</w:t>
      </w:r>
    </w:p>
    <w:p w:rsidR="001E4FF4" w:rsidRPr="001E4FF4" w:rsidRDefault="001E4FF4" w:rsidP="001E4FF4">
      <w:pPr>
        <w:rPr>
          <w:rFonts w:ascii="Times New Roman" w:hAnsi="Times New Roman" w:cs="Times New Roman"/>
          <w:sz w:val="28"/>
          <w:szCs w:val="28"/>
        </w:rPr>
      </w:pPr>
      <w:r w:rsidRPr="001E4FF4">
        <w:rPr>
          <w:rFonts w:ascii="Times New Roman" w:hAnsi="Times New Roman" w:cs="Times New Roman"/>
          <w:sz w:val="28"/>
          <w:szCs w:val="28"/>
        </w:rPr>
        <w:t xml:space="preserve">Молодцы! Все старались, </w:t>
      </w:r>
      <w:bookmarkStart w:id="0" w:name="_GoBack"/>
      <w:bookmarkEnd w:id="0"/>
      <w:r w:rsidRPr="001E4FF4">
        <w:rPr>
          <w:rFonts w:ascii="Times New Roman" w:hAnsi="Times New Roman" w:cs="Times New Roman"/>
          <w:sz w:val="28"/>
          <w:szCs w:val="28"/>
        </w:rPr>
        <w:t>были активные, внимательные и дружные.</w:t>
      </w:r>
    </w:p>
    <w:p w:rsidR="00D17E2F" w:rsidRDefault="00D17E2F"/>
    <w:sectPr w:rsidR="00D1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9"/>
    <w:rsid w:val="001E4FF4"/>
    <w:rsid w:val="00A95C79"/>
    <w:rsid w:val="00D1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2019-09-13T06:16:00Z</dcterms:created>
  <dcterms:modified xsi:type="dcterms:W3CDTF">2019-09-13T06:17:00Z</dcterms:modified>
</cp:coreProperties>
</file>