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78" w:rsidRDefault="00BC3F78" w:rsidP="00BC3F78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Непосредственно-образовательная деятельность</w:t>
      </w:r>
    </w:p>
    <w:p w:rsidR="00EF4627" w:rsidRPr="00830307" w:rsidRDefault="00EF4627" w:rsidP="00BC3F78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830307">
        <w:rPr>
          <w:color w:val="000000"/>
          <w:sz w:val="28"/>
          <w:szCs w:val="28"/>
        </w:rPr>
        <w:t>Образовательная область: «ФЭМП»</w:t>
      </w:r>
    </w:p>
    <w:p w:rsidR="00EF4627" w:rsidRDefault="00EF4627" w:rsidP="00BC3F78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830307">
        <w:rPr>
          <w:color w:val="000000"/>
          <w:sz w:val="28"/>
          <w:szCs w:val="28"/>
        </w:rPr>
        <w:t>(интеграция с образовательными областями «Речевое развитие», «Социально - коммуникативное»)</w:t>
      </w:r>
    </w:p>
    <w:p w:rsidR="00021384" w:rsidRPr="00830307" w:rsidRDefault="00021384" w:rsidP="00EF46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«Как помочь Буратино?»</w:t>
      </w:r>
    </w:p>
    <w:p w:rsidR="00830307" w:rsidRPr="00830307" w:rsidRDefault="0083030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E77D7" w:rsidRPr="00830307" w:rsidRDefault="00EF462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1. Закрепить знания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последовательности дней недели;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2. Продолжать учить выделять условие и вопрос задачи, упражнять в решении задач путём сложения и воспитания однозначных чисел;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3. Совершенствовать знания о составе числа 5 из 2-х меньших чисел;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4. Формулировать навыки ориентировки в окружающем пространстве и на листе бумаги в клетку;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5. Способствовать развитию логического мышления, внимания, внимательности;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6. Воспитывать усидчивость, умение слушать.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1. Изготовить таблицы: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- числа;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- геометрические фигуры.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2. Подготовить раздаточный материал;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3. Подготовить демонстрационный материал.</w:t>
      </w:r>
    </w:p>
    <w:p w:rsidR="00EF4627" w:rsidRPr="00830307" w:rsidRDefault="00EF462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 ч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исловые 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веера (по 1 на каждого ребёнка),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t>ростые кара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t>ндаши (по 1 на каждого ребёнка),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л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t>исток бумаги в клетк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t>у (по одному на каждого ребёнка.</w:t>
      </w:r>
      <w:r w:rsidR="00FE77D7"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Ребята, сегодня, когда я пришла в детский сад, то увидела на столе вот эту коробку. Заглянула в неё и нашла письмо. Его написал нам Буратино. Вот оно. Хотите узнать, что в нём?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Чтение письма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«Дорогие ребята! Пожалуйста, помогите мне! Злой кот </w:t>
      </w:r>
      <w:proofErr w:type="spell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и лиса Алиса закрыли меня в комнате и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Ну, что, ребята? Поможем Буратино?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Саша, принеси, пожалуйста, конверт под номером 1. (ребёнок приносит конверт; воспитатель достаёт из конверта листок с заданием и читает его) 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Задание №1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Оно называется «Не зевай, быстро на вопросы отвечай!»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2. Сколько всего дней в неделе?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3. Какой день идёт после четверга?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4. Какой день идёт перед средой?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5. Как называется пятый день недели?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6. Про какие дни недели мы говорим «рабочие дни»?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7. Как называются «выходные» дни недели?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(Он от бабушки ушёл и от дедушки ушёл…).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Что же это за геометрическая фигура? Да, это круг. Давайте посмотрим, есть ли в конверте с геометрической фигурой – круг. Света, принеси, пожалуйста, конверт с геометрической фигурой – круг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ебёнок приносит конверт; воспитатель достаёт из конверта листок с заданием и читает его).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Задание № 2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«Вы идёте правильной дорогой. Если вы правильно выполните задание, то в конце найдёте подсказку»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ети выполняют задание) Смотрите приложение 1.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которое было открыто последним.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Какое число было открыто последним?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Число 3.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Какая геометрическая фигура имеет 3 угла?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3 угла у треугольника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ебёнок приносит конверт; воспитатель достаёт из конверта листок с заданием и читает его.)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Задание № 3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Ответьте на вопрос и решите задачи.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Ребята, скажите, пожалуйста, сколько частей в задаче?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Два.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Назовите их.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1 – условие. 2 – вопрос.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- 1-й вопрос. Есть ли в этой задаче условие? (Да). Назовите его. - 2-й вопрос. Есть ли в этой задаче вопрос? (Да). Назовите его.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А теперь решите эту задачу, и ответ покажите на числовом веере.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Задача № 2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«На ветке висели 4 яблока, 2 яблока сорвали. Сколько яблок осталось висеть на ветке? (2)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Задача № 3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«На большом диване в ряд Куклы Танины сидят: 2 матрёшки, Буратино, И весёлый </w:t>
      </w:r>
      <w:proofErr w:type="spell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 Помогите Танюшке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осчитать игрушки. (3)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Задача № 4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«Во дворе гулял павлин, Подошёл ещё один, 2 павлина за кустами. Сколько их? Считайте сами!» (4)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Вы запомнили ответ последней задачи?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(4)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Это квадрат.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Но прежде чем мы откроем конверт, на котором изображён квадрат, нам нужно укрепить свой организм. А что укрепляет организм?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Гимнастика.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Давайте проведём небольшую гимнастику и превратимся на время в Буратино.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«Буратино»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Буратино потянулся,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(встать на носочки, поднять руки </w:t>
      </w:r>
      <w:proofErr w:type="spell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вверх-потянуться</w:t>
      </w:r>
      <w:proofErr w:type="spell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, вернуться в исходное положение)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Вот нагнулся, разогнулся,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(руки на поясе, ноги на ширине ступни, выполнить наклон вперёд.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Выпрямиться)</w:t>
      </w:r>
      <w:proofErr w:type="gramEnd"/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Руки в стороны развёл,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(развести руки в стороны)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Ключик, видно, не нашёл,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(повороты головы: влево, прямо, вправо, прямо)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Чтобы ключик нам достать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(опустить руки вниз)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Надо на носочки встать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(встать на носочки, поднять руки на уровне груди, вытянуть руки перед собой)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И руками помахать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ахи руками)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А теперь откроем конверт, на котом изображён квадрат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оспитатель открывает конверт, достаёт задание).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Задание № 4 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Ребята, посмотрите, какой красивый домик! Только вот квартиры не пронумерованы. Вам нужно их пронумеровать. Подсказка: сумма номеров квартир должна быть равна номеру дома 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 приложение № 2).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Подвиньте к себе домики и карандаши. Пронумеруйте квартиры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ети выполняют письменное задание). Все справились? Давайте проверим. Рината, пожалуйста, расскажи, как ты пронумеровала квартиры. (Рината рассказывает, как она выполнила задание, все проверяют свои работы). 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На окне большой зелёный прямоугольник.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Давайте посмотрим, не подсказка ли это.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(воспитатель берёт прямоугольник и читает напечатанный на нём текст) «Следующее задание в конверте с изображением прямоугольника».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Задание № 5 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«Найдите в группе необычного мальчика. Он находится слева от аквариума, за белым медведем (белый медвед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игрушка)».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№ 3.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необычный мальчик. Из чего же он состоит?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Из геометрических фигур.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Назовите их.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Круги, прямоугольники, квадраты, треугольники.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А теперь сосчитайте и покажите на числовом веере: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1. Сколько КРУГОВ понадобилось для изображения мальчика? (6)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Сколько ПРЯМОУГОЛЬНИКОВ (4)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3. Сколько КВАДРАТОВ (3)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4. Сколько ТРЕУГОЛЬНИКОВ (7)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(раздаётся стук в дверь, в группу вносится конверт)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- Это нам? Спасибо. А от кого оно? - Это письмо от лисы Алисы и кота </w:t>
      </w:r>
      <w:proofErr w:type="spell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627"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Нужно срочно его прочитать.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Чтение письма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- Здесь есть план. Давайте не будем терять время. Подвиньте тетради, поставьте карандаш на красную точку. 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  <w:proofErr w:type="gramEnd"/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Что получилось?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Ключик.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- Давайте оправим все ваши ключики лисе и коту. Пусть они помогут освободить Буратино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аботы собираются и выносятся за пределы группы). Подводится итог занятия, во время которого «почтальон» (другой воспитатель) вносит в группу письмо – ответ.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«Ребята! Большое вам спасибо. Кот </w:t>
      </w:r>
      <w:proofErr w:type="spell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 xml:space="preserve"> и лиса Алиса меня отпустили, вернули золотой ключик. Я обещаю вам, что буду выполнять всё, что скажет мне </w:t>
      </w:r>
      <w:proofErr w:type="spellStart"/>
      <w:r w:rsidRPr="00830307">
        <w:rPr>
          <w:rFonts w:ascii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830307">
        <w:rPr>
          <w:rFonts w:ascii="Times New Roman" w:hAnsi="Times New Roman" w:cs="Times New Roman"/>
          <w:sz w:val="28"/>
          <w:szCs w:val="28"/>
          <w:lang w:eastAsia="ru-RU"/>
        </w:rPr>
        <w:t>. И постараюсь многому научиться, потому что я хочу быть похожим на вас: много знать и уметь. До свидания! Спешу на урок!»</w:t>
      </w:r>
    </w:p>
    <w:p w:rsidR="00FE77D7" w:rsidRPr="00830307" w:rsidRDefault="00FE77D7" w:rsidP="004E7F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0307">
        <w:rPr>
          <w:rFonts w:ascii="Times New Roman" w:hAnsi="Times New Roman" w:cs="Times New Roman"/>
          <w:sz w:val="28"/>
          <w:szCs w:val="28"/>
          <w:lang w:eastAsia="ru-RU"/>
        </w:rPr>
        <w:t>Молодцы, ребята! Я рада, что всё у вас получилось. Наше занятие закончено.</w:t>
      </w:r>
    </w:p>
    <w:p w:rsidR="00F65CF3" w:rsidRPr="00830307" w:rsidRDefault="00F65CF3" w:rsidP="004E7F1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5CF3" w:rsidRPr="00830307" w:rsidSect="00F6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D7"/>
    <w:rsid w:val="00021384"/>
    <w:rsid w:val="00265BCF"/>
    <w:rsid w:val="003C6C46"/>
    <w:rsid w:val="004E7F18"/>
    <w:rsid w:val="005B4026"/>
    <w:rsid w:val="00830307"/>
    <w:rsid w:val="00BC3F78"/>
    <w:rsid w:val="00D7234C"/>
    <w:rsid w:val="00EF4627"/>
    <w:rsid w:val="00F65CF3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F3"/>
  </w:style>
  <w:style w:type="paragraph" w:styleId="2">
    <w:name w:val="heading 2"/>
    <w:basedOn w:val="a"/>
    <w:link w:val="20"/>
    <w:uiPriority w:val="9"/>
    <w:qFormat/>
    <w:rsid w:val="00FE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7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7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7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2016-11-14T14:32:00Z</dcterms:created>
  <dcterms:modified xsi:type="dcterms:W3CDTF">2019-10-10T07:05:00Z</dcterms:modified>
</cp:coreProperties>
</file>